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039CEA3C" w:rsidR="002714B4" w:rsidRPr="0061785B" w:rsidRDefault="00BD7257" w:rsidP="007B77D7">
            <w:pPr>
              <w:jc w:val="center"/>
              <w:rPr>
                <w:rFonts w:ascii="Arial Narrow" w:hAnsi="Arial Narrow"/>
                <w:sz w:val="22"/>
                <w:szCs w:val="22"/>
              </w:rPr>
            </w:pPr>
            <w:r>
              <w:rPr>
                <w:rFonts w:ascii="Arial Narrow" w:hAnsi="Arial Narrow"/>
                <w:sz w:val="22"/>
                <w:szCs w:val="22"/>
              </w:rPr>
              <w:t xml:space="preserve">Oficina </w:t>
            </w:r>
            <w:r w:rsidR="00A02298">
              <w:rPr>
                <w:rFonts w:ascii="Arial Narrow" w:hAnsi="Arial Narrow"/>
                <w:sz w:val="22"/>
                <w:szCs w:val="22"/>
              </w:rPr>
              <w:t xml:space="preserve">de </w:t>
            </w:r>
            <w:r w:rsidR="007B77D7">
              <w:rPr>
                <w:rFonts w:ascii="Arial Narrow" w:hAnsi="Arial Narrow"/>
                <w:sz w:val="22"/>
                <w:szCs w:val="22"/>
              </w:rPr>
              <w:t xml:space="preserve">sistemas, Alcaldía de </w:t>
            </w:r>
            <w:r w:rsidR="005641E5">
              <w:rPr>
                <w:rFonts w:ascii="Arial Narrow" w:hAnsi="Arial Narrow"/>
                <w:sz w:val="22"/>
                <w:szCs w:val="22"/>
              </w:rPr>
              <w:t xml:space="preserve">Lorica, </w:t>
            </w:r>
            <w:r w:rsidR="00600E3F">
              <w:rPr>
                <w:rFonts w:ascii="Arial Narrow" w:hAnsi="Arial Narrow"/>
                <w:sz w:val="22"/>
                <w:szCs w:val="22"/>
              </w:rPr>
              <w:t xml:space="preserve">Córdoba </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64585168" w:rsidR="002C7489" w:rsidRPr="0061785B" w:rsidRDefault="005641E5" w:rsidP="002C7489">
            <w:pPr>
              <w:jc w:val="center"/>
              <w:rPr>
                <w:rFonts w:ascii="Arial Narrow" w:hAnsi="Arial Narrow"/>
                <w:sz w:val="22"/>
                <w:szCs w:val="22"/>
              </w:rPr>
            </w:pPr>
            <w:r>
              <w:rPr>
                <w:rFonts w:ascii="Arial Narrow" w:hAnsi="Arial Narrow"/>
                <w:sz w:val="22"/>
                <w:szCs w:val="22"/>
              </w:rPr>
              <w:t>22</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63A9490E" w:rsidR="002C7489" w:rsidRPr="0061785B" w:rsidRDefault="005641E5"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Pr>
                <w:rFonts w:ascii="Arial Narrow" w:hAnsi="Arial Narrow"/>
                <w:sz w:val="22"/>
                <w:szCs w:val="22"/>
              </w:rPr>
              <w:t>0</w:t>
            </w:r>
            <w:r w:rsidR="00A02298">
              <w:rPr>
                <w:rFonts w:ascii="Arial Narrow" w:hAnsi="Arial Narrow"/>
                <w:sz w:val="22"/>
                <w:szCs w:val="22"/>
              </w:rPr>
              <w:t>0</w:t>
            </w:r>
            <w:r w:rsidR="002714B4">
              <w:rPr>
                <w:rFonts w:ascii="Arial Narrow" w:hAnsi="Arial Narrow"/>
                <w:sz w:val="22"/>
                <w:szCs w:val="22"/>
              </w:rPr>
              <w:t xml:space="preserve"> </w:t>
            </w:r>
            <w:r w:rsidR="007B77D7">
              <w:rPr>
                <w:rFonts w:ascii="Arial Narrow" w:hAnsi="Arial Narrow"/>
                <w:sz w:val="22"/>
                <w:szCs w:val="22"/>
              </w:rPr>
              <w:t>P</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7D685DA4" w:rsidR="002C7489" w:rsidRPr="0061785B" w:rsidRDefault="005641E5" w:rsidP="002C7489">
            <w:pPr>
              <w:jc w:val="center"/>
              <w:rPr>
                <w:rFonts w:ascii="Arial Narrow" w:hAnsi="Arial Narrow"/>
                <w:sz w:val="22"/>
                <w:szCs w:val="22"/>
              </w:rPr>
            </w:pPr>
            <w:r>
              <w:rPr>
                <w:rFonts w:ascii="Arial Narrow" w:hAnsi="Arial Narrow"/>
                <w:sz w:val="22"/>
                <w:szCs w:val="22"/>
              </w:rPr>
              <w:t>5</w:t>
            </w:r>
            <w:r w:rsidR="002714B4">
              <w:rPr>
                <w:rFonts w:ascii="Arial Narrow" w:hAnsi="Arial Narrow"/>
                <w:sz w:val="22"/>
                <w:szCs w:val="22"/>
              </w:rPr>
              <w:t>:</w:t>
            </w:r>
            <w:r>
              <w:rPr>
                <w:rFonts w:ascii="Arial Narrow" w:hAnsi="Arial Narrow"/>
                <w:sz w:val="22"/>
                <w:szCs w:val="22"/>
              </w:rPr>
              <w:t>00</w:t>
            </w:r>
            <w:r w:rsidR="002714B4">
              <w:rPr>
                <w:rFonts w:ascii="Arial Narrow" w:hAnsi="Arial Narrow"/>
                <w:sz w:val="22"/>
                <w:szCs w:val="22"/>
              </w:rPr>
              <w:t xml:space="preserve"> </w:t>
            </w:r>
            <w:r w:rsidR="007B77D7">
              <w:rPr>
                <w:rFonts w:ascii="Arial Narrow" w:hAnsi="Arial Narrow"/>
                <w:sz w:val="22"/>
                <w:szCs w:val="22"/>
              </w:rPr>
              <w:t>P</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5EC3FD28"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7B77D7" w:rsidRPr="007B77D7">
              <w:rPr>
                <w:rFonts w:ascii="Arial Narrow" w:hAnsi="Arial Narrow"/>
                <w:sz w:val="22"/>
                <w:szCs w:val="22"/>
              </w:rPr>
              <w:t>Máxima Velocidad, Formación docente en inteligencia artificial</w:t>
            </w:r>
            <w:r w:rsidR="007B77D7">
              <w:rPr>
                <w:rFonts w:ascii="Arial Narrow" w:hAnsi="Arial Narrow"/>
                <w:sz w:val="22"/>
                <w:szCs w:val="22"/>
              </w:rPr>
              <w:t xml:space="preserve"> y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a</w:t>
            </w:r>
            <w:r w:rsidR="00626EE6">
              <w:rPr>
                <w:rFonts w:ascii="Arial Narrow" w:hAnsi="Arial Narrow"/>
                <w:sz w:val="22"/>
                <w:szCs w:val="22"/>
              </w:rPr>
              <w:t>l enlace TIC</w:t>
            </w:r>
            <w:r w:rsidR="00BD7257">
              <w:rPr>
                <w:rFonts w:ascii="Arial Narrow" w:hAnsi="Arial Narrow"/>
                <w:sz w:val="22"/>
                <w:szCs w:val="22"/>
              </w:rPr>
              <w:t xml:space="preserve"> de la alcaldía del municipio de </w:t>
            </w:r>
            <w:r w:rsidR="005641E5">
              <w:rPr>
                <w:rFonts w:ascii="Arial Narrow" w:hAnsi="Arial Narrow"/>
                <w:sz w:val="22"/>
                <w:szCs w:val="22"/>
              </w:rPr>
              <w:t>Lorica</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703254C1" w:rsidR="00E86A1E" w:rsidRDefault="00824BAF" w:rsidP="00FD672C">
            <w:pPr>
              <w:pStyle w:val="Prrafodelista"/>
              <w:numPr>
                <w:ilvl w:val="0"/>
                <w:numId w:val="36"/>
              </w:numPr>
              <w:rPr>
                <w:rFonts w:ascii="Arial Narrow" w:hAnsi="Arial Narrow"/>
                <w:sz w:val="22"/>
                <w:szCs w:val="22"/>
              </w:rPr>
            </w:pPr>
            <w:r w:rsidRPr="00824BAF">
              <w:rPr>
                <w:rFonts w:ascii="Arial Narrow" w:hAnsi="Arial Narrow"/>
                <w:sz w:val="22"/>
                <w:szCs w:val="22"/>
              </w:rPr>
              <w:t>Máxima Velocidad</w:t>
            </w:r>
            <w:r>
              <w:rPr>
                <w:rFonts w:ascii="Arial Narrow" w:hAnsi="Arial Narrow"/>
                <w:sz w:val="22"/>
                <w:szCs w:val="22"/>
              </w:rPr>
              <w:t>.</w:t>
            </w:r>
          </w:p>
          <w:p w14:paraId="5D75184E" w14:textId="55EA69F2" w:rsidR="00824BAF" w:rsidRDefault="00824BAF" w:rsidP="004F6BEA">
            <w:pPr>
              <w:pStyle w:val="Prrafodelista"/>
              <w:numPr>
                <w:ilvl w:val="0"/>
                <w:numId w:val="36"/>
              </w:numPr>
              <w:rPr>
                <w:rFonts w:ascii="Arial Narrow" w:hAnsi="Arial Narrow"/>
                <w:sz w:val="22"/>
                <w:szCs w:val="22"/>
              </w:rPr>
            </w:pPr>
            <w:r w:rsidRPr="00824BAF">
              <w:rPr>
                <w:rFonts w:ascii="Arial Narrow" w:hAnsi="Arial Narrow"/>
                <w:sz w:val="22"/>
                <w:szCs w:val="22"/>
              </w:rPr>
              <w:t>Formación docente en inteligencia artificial</w:t>
            </w:r>
            <w:r>
              <w:rPr>
                <w:rFonts w:ascii="Arial Narrow" w:hAnsi="Arial Narrow"/>
                <w:sz w:val="22"/>
                <w:szCs w:val="22"/>
              </w:rPr>
              <w:t>.</w:t>
            </w:r>
            <w:r w:rsidRPr="00824BAF">
              <w:rPr>
                <w:rFonts w:ascii="Arial Narrow" w:hAnsi="Arial Narrow"/>
                <w:sz w:val="22"/>
                <w:szCs w:val="22"/>
              </w:rPr>
              <w:t xml:space="preserve"> </w:t>
            </w:r>
          </w:p>
          <w:p w14:paraId="7F4DABD3" w14:textId="6D9A8F37" w:rsidR="00BD7257" w:rsidRPr="00824BAF" w:rsidRDefault="00BD7257" w:rsidP="004F6BEA">
            <w:pPr>
              <w:pStyle w:val="Prrafodelista"/>
              <w:numPr>
                <w:ilvl w:val="0"/>
                <w:numId w:val="36"/>
              </w:numPr>
              <w:rPr>
                <w:rFonts w:ascii="Arial Narrow" w:hAnsi="Arial Narrow"/>
                <w:sz w:val="22"/>
                <w:szCs w:val="22"/>
              </w:rPr>
            </w:pPr>
            <w:r w:rsidRPr="00824BAF">
              <w:rPr>
                <w:rFonts w:ascii="Arial Narrow" w:hAnsi="Arial Narrow"/>
                <w:sz w:val="22"/>
                <w:szCs w:val="22"/>
              </w:rPr>
              <w:t>Seguimiento Conecta Región Caribe.</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0656F567"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5641E5">
              <w:rPr>
                <w:rFonts w:ascii="Arial Narrow" w:hAnsi="Arial Narrow"/>
                <w:sz w:val="22"/>
                <w:szCs w:val="22"/>
              </w:rPr>
              <w:t>el municipio de Lorica</w:t>
            </w:r>
            <w:r w:rsidRPr="00695176">
              <w:rPr>
                <w:rFonts w:ascii="Arial Narrow" w:hAnsi="Arial Narrow"/>
                <w:sz w:val="22"/>
                <w:szCs w:val="22"/>
              </w:rPr>
              <w:t xml:space="preserve">, Córdoba; el día </w:t>
            </w:r>
            <w:r w:rsidR="005641E5">
              <w:rPr>
                <w:rFonts w:ascii="Arial Narrow" w:hAnsi="Arial Narrow"/>
                <w:sz w:val="22"/>
                <w:szCs w:val="22"/>
              </w:rPr>
              <w:t>22</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5641E5">
              <w:rPr>
                <w:rFonts w:ascii="Arial Narrow" w:hAnsi="Arial Narrow"/>
                <w:sz w:val="22"/>
                <w:szCs w:val="22"/>
              </w:rPr>
              <w:t>4</w:t>
            </w:r>
            <w:r w:rsidR="00250DB4" w:rsidRPr="00695176">
              <w:rPr>
                <w:rFonts w:ascii="Arial Narrow" w:hAnsi="Arial Narrow"/>
                <w:sz w:val="22"/>
                <w:szCs w:val="22"/>
              </w:rPr>
              <w:t>:</w:t>
            </w:r>
            <w:r w:rsidR="005641E5">
              <w:rPr>
                <w:rFonts w:ascii="Arial Narrow" w:hAnsi="Arial Narrow"/>
                <w:sz w:val="22"/>
                <w:szCs w:val="22"/>
              </w:rPr>
              <w:t>00</w:t>
            </w:r>
            <w:r w:rsidRPr="00695176">
              <w:rPr>
                <w:rFonts w:ascii="Arial Narrow" w:hAnsi="Arial Narrow"/>
                <w:sz w:val="22"/>
                <w:szCs w:val="22"/>
              </w:rPr>
              <w:t xml:space="preserve"> </w:t>
            </w:r>
            <w:r w:rsidR="00626EE6">
              <w:rPr>
                <w:rFonts w:ascii="Arial Narrow" w:hAnsi="Arial Narrow"/>
                <w:sz w:val="22"/>
                <w:szCs w:val="22"/>
              </w:rPr>
              <w:t>p</w:t>
            </w:r>
            <w:r w:rsidRPr="00695176">
              <w:rPr>
                <w:rFonts w:ascii="Arial Narrow" w:hAnsi="Arial Narrow"/>
                <w:sz w:val="22"/>
                <w:szCs w:val="22"/>
              </w:rPr>
              <w:t>.m., se llevó a cabo una reunión de carácter presencial en la</w:t>
            </w:r>
            <w:r w:rsidR="00695176">
              <w:rPr>
                <w:rFonts w:ascii="Arial Narrow" w:hAnsi="Arial Narrow"/>
                <w:sz w:val="22"/>
                <w:szCs w:val="22"/>
              </w:rPr>
              <w:t xml:space="preserve"> Oficina de </w:t>
            </w:r>
            <w:r w:rsidR="00626EE6">
              <w:rPr>
                <w:rFonts w:ascii="Arial Narrow" w:hAnsi="Arial Narrow"/>
                <w:sz w:val="22"/>
                <w:szCs w:val="22"/>
              </w:rPr>
              <w:t xml:space="preserve">sistemas </w:t>
            </w:r>
            <w:r w:rsidR="00A02298">
              <w:rPr>
                <w:rFonts w:ascii="Arial Narrow" w:hAnsi="Arial Narrow"/>
                <w:sz w:val="22"/>
                <w:szCs w:val="22"/>
              </w:rPr>
              <w:t xml:space="preserve">de la Alcaldía de </w:t>
            </w:r>
            <w:r w:rsidR="005641E5">
              <w:rPr>
                <w:rFonts w:ascii="Arial Narrow" w:hAnsi="Arial Narrow"/>
                <w:sz w:val="22"/>
                <w:szCs w:val="22"/>
              </w:rPr>
              <w:t>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 xml:space="preserve">de </w:t>
            </w:r>
            <w:r w:rsidR="00695176">
              <w:rPr>
                <w:rFonts w:ascii="Arial Narrow" w:hAnsi="Arial Narrow"/>
                <w:sz w:val="22"/>
                <w:szCs w:val="22"/>
              </w:rPr>
              <w:t xml:space="preserve">los funcionarios: </w:t>
            </w:r>
            <w:r w:rsidR="005641E5">
              <w:rPr>
                <w:rFonts w:ascii="Arial Narrow" w:hAnsi="Arial Narrow"/>
                <w:sz w:val="22"/>
                <w:szCs w:val="22"/>
              </w:rPr>
              <w:t xml:space="preserve">Nafer Negrette Doria </w:t>
            </w:r>
            <w:r w:rsidR="00626EE6">
              <w:rPr>
                <w:rFonts w:ascii="Arial Narrow" w:hAnsi="Arial Narrow"/>
                <w:sz w:val="22"/>
                <w:szCs w:val="22"/>
              </w:rPr>
              <w:t>(enlace TIC de la alcaldía)</w:t>
            </w:r>
            <w:r w:rsidR="00C26D04">
              <w:rPr>
                <w:rFonts w:ascii="Arial Narrow" w:hAnsi="Arial Narrow"/>
                <w:sz w:val="22"/>
                <w:szCs w:val="22"/>
              </w:rPr>
              <w:t xml:space="preserve">, 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 xml:space="preserve">las cuales se encuentran registradas en lista de asistencia anexada en la presente acta </w:t>
            </w:r>
            <w:r w:rsidRPr="00695176">
              <w:rPr>
                <w:rFonts w:ascii="Arial Narrow" w:hAnsi="Arial Narrow"/>
                <w:sz w:val="22"/>
                <w:szCs w:val="22"/>
              </w:rPr>
              <w:t xml:space="preserve">y Guillermo </w:t>
            </w:r>
            <w:proofErr w:type="spellStart"/>
            <w:r w:rsidRPr="00695176">
              <w:rPr>
                <w:rFonts w:ascii="Arial Narrow" w:hAnsi="Arial Narrow"/>
                <w:sz w:val="22"/>
                <w:szCs w:val="22"/>
              </w:rPr>
              <w:t>Garcia</w:t>
            </w:r>
            <w:proofErr w:type="spellEnd"/>
            <w:r w:rsidRPr="00695176">
              <w:rPr>
                <w:rFonts w:ascii="Arial Narrow" w:hAnsi="Arial Narrow"/>
                <w:sz w:val="22"/>
                <w:szCs w:val="22"/>
              </w:rPr>
              <w:t xml:space="preserve"> Soto (Enlace Regional MinTIC Córdoba), con el propósito de socializar la oferta institucional vigente del Ministerio de Tecnologías de </w:t>
            </w:r>
            <w:r w:rsidRPr="00695176">
              <w:rPr>
                <w:rFonts w:ascii="Arial Narrow" w:hAnsi="Arial Narrow"/>
                <w:sz w:val="22"/>
                <w:szCs w:val="22"/>
              </w:rPr>
              <w:lastRenderedPageBreak/>
              <w:t xml:space="preserve">la Información y las Comunicaciones (MinTIC) para el año 2026, incluyendo los programas </w:t>
            </w:r>
            <w:r w:rsidR="00AD5D10" w:rsidRPr="007B77D7">
              <w:rPr>
                <w:rFonts w:ascii="Arial Narrow" w:hAnsi="Arial Narrow"/>
                <w:sz w:val="22"/>
                <w:szCs w:val="22"/>
              </w:rPr>
              <w:t>Máxima Velocidad, Formación docente en inteligencia artificial</w:t>
            </w:r>
            <w:r w:rsidR="00AD5D10">
              <w:rPr>
                <w:rFonts w:ascii="Arial Narrow" w:hAnsi="Arial Narrow"/>
                <w:sz w:val="22"/>
                <w:szCs w:val="22"/>
              </w:rPr>
              <w:t xml:space="preserve"> y </w:t>
            </w:r>
            <w:r w:rsidR="00AD5D10" w:rsidRPr="00BD7257">
              <w:rPr>
                <w:rFonts w:ascii="Arial Narrow" w:hAnsi="Arial Narrow"/>
                <w:sz w:val="22"/>
                <w:szCs w:val="22"/>
              </w:rPr>
              <w:t>Seguimiento Conecta Región Caribe</w:t>
            </w:r>
            <w:r w:rsidR="00A651AD" w:rsidRPr="00A651AD">
              <w:rPr>
                <w:rFonts w:ascii="Arial Narrow" w:hAnsi="Arial Narrow"/>
                <w:sz w:val="22"/>
                <w:szCs w:val="22"/>
              </w:rPr>
              <w:t>.</w:t>
            </w:r>
          </w:p>
          <w:p w14:paraId="136EB529" w14:textId="77777777" w:rsidR="00E10892" w:rsidRPr="00695176" w:rsidRDefault="00E10892" w:rsidP="00D876FF">
            <w:pPr>
              <w:jc w:val="both"/>
              <w:rPr>
                <w:rFonts w:ascii="Arial Narrow" w:hAnsi="Arial Narrow"/>
                <w:sz w:val="22"/>
                <w:szCs w:val="22"/>
              </w:rPr>
            </w:pPr>
          </w:p>
          <w:p w14:paraId="31E92046" w14:textId="1283BC7B"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El objetivo principal de este encuentro fue dar a conocer la oferta institucional disponible, especialmente los programas </w:t>
            </w:r>
            <w:r w:rsidR="00AD5D10" w:rsidRPr="007B77D7">
              <w:rPr>
                <w:rFonts w:ascii="Arial Narrow" w:hAnsi="Arial Narrow"/>
                <w:sz w:val="22"/>
                <w:szCs w:val="22"/>
              </w:rPr>
              <w:t>Máxima Velocidad, Formación docente en inteligencia artificial</w:t>
            </w:r>
            <w:r w:rsidR="00AD5D10">
              <w:rPr>
                <w:rFonts w:ascii="Arial Narrow" w:hAnsi="Arial Narrow"/>
                <w:sz w:val="22"/>
                <w:szCs w:val="22"/>
              </w:rPr>
              <w:t xml:space="preserve"> y </w:t>
            </w:r>
            <w:r w:rsidR="00AD5D10" w:rsidRPr="00BD7257">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1E098E5C" w14:textId="0C9E24FD" w:rsidR="004D24E9" w:rsidRDefault="00CD3B35" w:rsidP="00D876FF">
            <w:pPr>
              <w:pStyle w:val="Prrafodelista"/>
              <w:ind w:left="360"/>
              <w:jc w:val="both"/>
              <w:rPr>
                <w:rFonts w:ascii="Arial Narrow" w:hAnsi="Arial Narrow"/>
                <w:sz w:val="22"/>
                <w:szCs w:val="22"/>
              </w:rPr>
            </w:pPr>
            <w:r w:rsidRPr="00CD3B35">
              <w:rPr>
                <w:rFonts w:ascii="Arial Narrow" w:hAnsi="Arial Narrow"/>
                <w:sz w:val="22"/>
                <w:szCs w:val="22"/>
              </w:rPr>
              <w:t>Se dio apertura al encuentro con un saludo de bienvenida a los participantes, seguido de la presentación de los asistentes, propiciando un ambiente de cordialidad, integración y reconocimiento mutuo entre las personas presentes.</w:t>
            </w:r>
          </w:p>
          <w:p w14:paraId="333D89EE" w14:textId="77777777" w:rsidR="00CD3B35" w:rsidRPr="00A67761" w:rsidRDefault="00CD3B35"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12CDFF32" w:rsidR="00F37502" w:rsidRDefault="00F37502" w:rsidP="00D876FF">
            <w:pPr>
              <w:pStyle w:val="Prrafodelista"/>
              <w:jc w:val="both"/>
              <w:rPr>
                <w:rFonts w:ascii="Arial Narrow" w:hAnsi="Arial Narrow"/>
                <w:sz w:val="22"/>
                <w:szCs w:val="22"/>
              </w:rPr>
            </w:pPr>
          </w:p>
          <w:p w14:paraId="4960484C" w14:textId="6C75F9BA" w:rsidR="00824BAF" w:rsidRPr="00824BAF" w:rsidRDefault="00824BAF" w:rsidP="00824BAF">
            <w:pPr>
              <w:pStyle w:val="Prrafodelista"/>
              <w:numPr>
                <w:ilvl w:val="0"/>
                <w:numId w:val="44"/>
              </w:numPr>
              <w:jc w:val="both"/>
              <w:rPr>
                <w:rFonts w:ascii="Arial Narrow" w:hAnsi="Arial Narrow"/>
                <w:b/>
                <w:bCs/>
                <w:sz w:val="22"/>
                <w:szCs w:val="22"/>
              </w:rPr>
            </w:pPr>
            <w:r w:rsidRPr="00824BAF">
              <w:rPr>
                <w:rFonts w:ascii="Arial Narrow" w:hAnsi="Arial Narrow"/>
                <w:b/>
                <w:bCs/>
                <w:sz w:val="22"/>
                <w:szCs w:val="22"/>
              </w:rPr>
              <w:t>Máxima Velocidad</w:t>
            </w:r>
            <w:r>
              <w:rPr>
                <w:rFonts w:ascii="Arial Narrow" w:hAnsi="Arial Narrow"/>
                <w:b/>
                <w:bCs/>
                <w:sz w:val="22"/>
                <w:szCs w:val="22"/>
              </w:rPr>
              <w:t>.</w:t>
            </w:r>
          </w:p>
          <w:p w14:paraId="45C77EA7" w14:textId="04E9BBE2"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Los enlaces regionales del Ministerio de Tecnologías de la Información y las Comunicaciones, Julieth Mejía Piñerez y Guillermo García Soto, socializan</w:t>
            </w:r>
            <w:r>
              <w:rPr>
                <w:rFonts w:ascii="Arial Narrow" w:hAnsi="Arial Narrow"/>
                <w:sz w:val="22"/>
                <w:szCs w:val="22"/>
              </w:rPr>
              <w:t xml:space="preserve"> al enlace TIC de la alcaldía </w:t>
            </w:r>
            <w:r w:rsidR="00D527A7">
              <w:rPr>
                <w:rFonts w:ascii="Arial Narrow" w:hAnsi="Arial Narrow"/>
                <w:sz w:val="22"/>
                <w:szCs w:val="22"/>
              </w:rPr>
              <w:t xml:space="preserve">Lorica </w:t>
            </w:r>
            <w:r>
              <w:rPr>
                <w:rFonts w:ascii="Arial Narrow" w:hAnsi="Arial Narrow"/>
                <w:sz w:val="22"/>
                <w:szCs w:val="22"/>
              </w:rPr>
              <w:t xml:space="preserve">Córdoba, </w:t>
            </w:r>
            <w:r w:rsidRPr="00824BAF">
              <w:rPr>
                <w:rFonts w:ascii="Arial Narrow" w:hAnsi="Arial Narrow"/>
                <w:sz w:val="22"/>
                <w:szCs w:val="22"/>
              </w:rPr>
              <w:t>la estrategia Máxima Velocidad, un proyecto del MinTIC orientado a fortalecer la implementación de la Política de Gobierno Digital en las entidades territoriales, mediante una serie de retos voluntarios que promueven el uso estratégico de las tecnologías en la gestión pública.</w:t>
            </w:r>
          </w:p>
          <w:p w14:paraId="115294AD" w14:textId="77777777" w:rsidR="00824BAF" w:rsidRPr="00824BAF" w:rsidRDefault="00824BAF" w:rsidP="00824BAF">
            <w:pPr>
              <w:ind w:left="720"/>
              <w:jc w:val="both"/>
              <w:rPr>
                <w:rFonts w:ascii="Arial Narrow" w:hAnsi="Arial Narrow"/>
                <w:sz w:val="22"/>
                <w:szCs w:val="22"/>
              </w:rPr>
            </w:pPr>
          </w:p>
          <w:p w14:paraId="281E79AE" w14:textId="77777777"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Esta iniciativa está dirigida a entidades del orden territorial y se desarrolla en modalidad virtual. Su propósito es motivar a las alcaldías y demás entidades públicas a avanzar en el cumplimiento de lineamientos de Gobierno Digital, optimizar procesos institucionales, mejorar sus indicadores y fortalecer la prestación de servicios a la ciudadanía.</w:t>
            </w:r>
          </w:p>
          <w:p w14:paraId="342ED0F8" w14:textId="77777777" w:rsidR="00824BAF" w:rsidRPr="00824BAF" w:rsidRDefault="00824BAF" w:rsidP="00824BAF">
            <w:pPr>
              <w:ind w:left="720"/>
              <w:jc w:val="both"/>
              <w:rPr>
                <w:rFonts w:ascii="Arial Narrow" w:hAnsi="Arial Narrow"/>
                <w:sz w:val="22"/>
                <w:szCs w:val="22"/>
              </w:rPr>
            </w:pPr>
          </w:p>
          <w:p w14:paraId="03137BE3" w14:textId="79892D6B" w:rsidR="00824BAF" w:rsidRPr="00824BAF" w:rsidRDefault="00824BAF" w:rsidP="00824BAF">
            <w:pPr>
              <w:ind w:left="720"/>
              <w:jc w:val="both"/>
              <w:rPr>
                <w:rFonts w:ascii="Arial Narrow" w:hAnsi="Arial Narrow"/>
                <w:sz w:val="22"/>
                <w:szCs w:val="22"/>
              </w:rPr>
            </w:pPr>
            <w:r w:rsidRPr="00824BAF">
              <w:rPr>
                <w:rFonts w:ascii="Arial Narrow" w:hAnsi="Arial Narrow"/>
                <w:sz w:val="22"/>
                <w:szCs w:val="22"/>
              </w:rPr>
              <w:t xml:space="preserve">La estrategia contempla beneficios como reconocimiento público mediante trofeo o placa y diploma, incentivos para las entidades ganadoras y participación con gastos pagos en el evento de premiación. </w:t>
            </w:r>
          </w:p>
          <w:p w14:paraId="1D845303" w14:textId="77777777" w:rsidR="00824BAF" w:rsidRPr="00824BAF" w:rsidRDefault="00824BAF" w:rsidP="00824BAF">
            <w:pPr>
              <w:ind w:left="720"/>
              <w:jc w:val="both"/>
              <w:rPr>
                <w:rFonts w:ascii="Arial Narrow" w:hAnsi="Arial Narrow"/>
                <w:sz w:val="22"/>
                <w:szCs w:val="22"/>
              </w:rPr>
            </w:pPr>
          </w:p>
          <w:p w14:paraId="4F207423" w14:textId="78715F9F" w:rsidR="00824BAF" w:rsidRDefault="00824BAF" w:rsidP="00824BAF">
            <w:pPr>
              <w:ind w:left="720"/>
              <w:jc w:val="both"/>
              <w:rPr>
                <w:rFonts w:ascii="Arial Narrow" w:hAnsi="Arial Narrow"/>
                <w:sz w:val="22"/>
                <w:szCs w:val="22"/>
              </w:rPr>
            </w:pPr>
            <w:r w:rsidRPr="00824BAF">
              <w:rPr>
                <w:rFonts w:ascii="Arial Narrow" w:hAnsi="Arial Narrow"/>
                <w:sz w:val="22"/>
                <w:szCs w:val="22"/>
              </w:rPr>
              <w:t>En este sentido, se invita al enlace TIC de la Alcaldía a liderar o promover la inscripción de su entidad a través de la plataforma maximavelocidad.gov.co, y a coordinar espacios de socialización o acompañamiento que faciliten la participación del municipio en esta oportunidad para seguir impulsando la transformación digital del territorio.</w:t>
            </w:r>
          </w:p>
          <w:p w14:paraId="745211A4" w14:textId="77777777" w:rsidR="00824BAF" w:rsidRDefault="00824BAF" w:rsidP="00824BAF">
            <w:pPr>
              <w:ind w:left="708"/>
              <w:jc w:val="both"/>
              <w:rPr>
                <w:rFonts w:ascii="Arial Narrow" w:hAnsi="Arial Narrow"/>
                <w:sz w:val="22"/>
                <w:szCs w:val="22"/>
              </w:rPr>
            </w:pPr>
          </w:p>
          <w:p w14:paraId="03C3EAE6" w14:textId="3E005C80" w:rsidR="00824BAF" w:rsidRPr="00824BAF" w:rsidRDefault="00824BAF" w:rsidP="00824BAF">
            <w:pPr>
              <w:pStyle w:val="Prrafodelista"/>
              <w:numPr>
                <w:ilvl w:val="0"/>
                <w:numId w:val="45"/>
              </w:numPr>
              <w:jc w:val="both"/>
              <w:rPr>
                <w:rFonts w:ascii="Arial Narrow" w:hAnsi="Arial Narrow"/>
                <w:b/>
                <w:bCs/>
                <w:sz w:val="22"/>
                <w:szCs w:val="22"/>
              </w:rPr>
            </w:pPr>
            <w:r w:rsidRPr="00824BAF">
              <w:rPr>
                <w:rFonts w:ascii="Arial Narrow" w:hAnsi="Arial Narrow"/>
                <w:b/>
                <w:bCs/>
                <w:sz w:val="22"/>
                <w:szCs w:val="22"/>
              </w:rPr>
              <w:t>Formación docente en inteligencia artificial</w:t>
            </w:r>
          </w:p>
          <w:p w14:paraId="15DFFC55"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Los enlaces regionales del Ministerio de Tecnologías de la Información y las Comunicaciones, Julieth Mejía Piñerez y Guillermo García Soto, en el departamento de Córdoba, socializan la convocatoria nacional “</w:t>
            </w:r>
            <w:proofErr w:type="spellStart"/>
            <w:r w:rsidRPr="00824BAF">
              <w:rPr>
                <w:rFonts w:ascii="Arial Narrow" w:hAnsi="Arial Narrow"/>
                <w:sz w:val="22"/>
                <w:szCs w:val="22"/>
              </w:rPr>
              <w:t>IAprende</w:t>
            </w:r>
            <w:proofErr w:type="spellEnd"/>
            <w:r w:rsidRPr="00824BAF">
              <w:rPr>
                <w:rFonts w:ascii="Arial Narrow" w:hAnsi="Arial Narrow"/>
                <w:sz w:val="22"/>
                <w:szCs w:val="22"/>
              </w:rPr>
              <w:t xml:space="preserve"> con Sentido Humano y Territorial”, una iniciativa de Computadores para Educar y Tecnologías para Aprender, dirigida a docentes y directivos docentes de instituciones educativas oficiales de básica y media.</w:t>
            </w:r>
          </w:p>
          <w:p w14:paraId="4CE00499" w14:textId="77777777" w:rsidR="00824BAF" w:rsidRPr="00824BAF" w:rsidRDefault="00824BAF" w:rsidP="00824BAF">
            <w:pPr>
              <w:pStyle w:val="Prrafodelista"/>
              <w:jc w:val="both"/>
              <w:rPr>
                <w:rFonts w:ascii="Arial Narrow" w:hAnsi="Arial Narrow"/>
                <w:sz w:val="22"/>
                <w:szCs w:val="22"/>
              </w:rPr>
            </w:pPr>
          </w:p>
          <w:p w14:paraId="491D3281"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lastRenderedPageBreak/>
              <w:t>Esta convocatoria busca fortalecer las competencias de los educadores en el uso de la inteligencia artificial en el aula, promoviendo una integración crítica, ética, responsable y efectiva, con los estudiantes como centro del proceso educativo. La formación se desarrollará en niveles básico, intermedio y avanzado, abordando el funcionamiento de la IA, su aplicación pedagógica y sus implicaciones sociales y educativas.</w:t>
            </w:r>
          </w:p>
          <w:p w14:paraId="00275F4D" w14:textId="77777777" w:rsidR="00824BAF" w:rsidRPr="00824BAF" w:rsidRDefault="00824BAF" w:rsidP="00824BAF">
            <w:pPr>
              <w:pStyle w:val="Prrafodelista"/>
              <w:jc w:val="both"/>
              <w:rPr>
                <w:rFonts w:ascii="Arial Narrow" w:hAnsi="Arial Narrow"/>
                <w:sz w:val="22"/>
                <w:szCs w:val="22"/>
              </w:rPr>
            </w:pPr>
          </w:p>
          <w:p w14:paraId="017FB7B0" w14:textId="77777777"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La iniciativa contempla modalidades presencial y virtual, con enfoque territorial e inclusivo, priorizando la participación de docentes de zonas rurales, municipios PDET y territorios con mayores desafíos en acceso a tecnología e innovación. Además, promueve la vinculación a la Red Nacional de Tecnologías para Aprender y la realización del Día de la IA en instituciones educativas públicas y privadas.</w:t>
            </w:r>
          </w:p>
          <w:p w14:paraId="1BB67C96" w14:textId="77777777" w:rsidR="00824BAF" w:rsidRPr="00824BAF" w:rsidRDefault="00824BAF" w:rsidP="00824BAF">
            <w:pPr>
              <w:pStyle w:val="Prrafodelista"/>
              <w:jc w:val="both"/>
              <w:rPr>
                <w:rFonts w:ascii="Arial Narrow" w:hAnsi="Arial Narrow"/>
                <w:sz w:val="22"/>
                <w:szCs w:val="22"/>
              </w:rPr>
            </w:pPr>
          </w:p>
          <w:p w14:paraId="2EE970AB" w14:textId="42D63755" w:rsidR="00824BAF" w:rsidRPr="00824BAF" w:rsidRDefault="00824BAF" w:rsidP="00824BAF">
            <w:pPr>
              <w:pStyle w:val="Prrafodelista"/>
              <w:jc w:val="both"/>
              <w:rPr>
                <w:rFonts w:ascii="Arial Narrow" w:hAnsi="Arial Narrow"/>
                <w:sz w:val="22"/>
                <w:szCs w:val="22"/>
              </w:rPr>
            </w:pPr>
            <w:r w:rsidRPr="00824BAF">
              <w:rPr>
                <w:rFonts w:ascii="Arial Narrow" w:hAnsi="Arial Narrow"/>
                <w:sz w:val="22"/>
                <w:szCs w:val="22"/>
              </w:rPr>
              <w:t>Las inscripciones estarán abiertas desde el 22 de abril hasta el 3 de mayo de 2026; los resultados se publicarán el 7 de mayo, y la formación iniciará entre la segunda quincena de mayo y comienzos de junio. Se invita a los enlaces TIC municipales y a las secretarías de educación a apoyar la difusión de esta oportunidad entre rectores, coordinadores y docentes del departamento de Córdoba.</w:t>
            </w:r>
          </w:p>
          <w:p w14:paraId="6A73DB8A" w14:textId="77777777" w:rsidR="00824BAF" w:rsidRPr="00824BAF" w:rsidRDefault="00824BAF" w:rsidP="00824BAF">
            <w:pPr>
              <w:pStyle w:val="Prrafodelista"/>
              <w:jc w:val="both"/>
              <w:rPr>
                <w:rFonts w:ascii="Arial Narrow" w:hAnsi="Arial Narrow"/>
                <w:b/>
                <w:bCs/>
                <w:sz w:val="22"/>
                <w:szCs w:val="22"/>
              </w:rPr>
            </w:pPr>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131A3104" w14:textId="4CD7324F" w:rsidR="00464B8A" w:rsidRPr="00464B8A" w:rsidRDefault="00464B8A" w:rsidP="00AB5B6A">
            <w:pPr>
              <w:ind w:left="720"/>
              <w:jc w:val="both"/>
              <w:rPr>
                <w:rFonts w:ascii="Arial Narrow" w:hAnsi="Arial Narrow"/>
                <w:sz w:val="22"/>
                <w:szCs w:val="22"/>
              </w:rPr>
            </w:pPr>
            <w:r w:rsidRPr="00464B8A">
              <w:rPr>
                <w:rFonts w:ascii="Arial Narrow" w:hAnsi="Arial Narrow"/>
                <w:sz w:val="22"/>
                <w:szCs w:val="22"/>
              </w:rPr>
              <w:t>En este contexto, el Enlace Regional del Ministerio TIC para el departamento de Córdoba, Guillermo García Soto, sostuvo una reunión con</w:t>
            </w:r>
            <w:r w:rsidR="00AB5B6A">
              <w:rPr>
                <w:rFonts w:ascii="Arial Narrow" w:hAnsi="Arial Narrow"/>
                <w:sz w:val="22"/>
                <w:szCs w:val="22"/>
              </w:rPr>
              <w:t xml:space="preserve"> el enlace TIC </w:t>
            </w:r>
            <w:r w:rsidR="00AB5B6A" w:rsidRPr="00464B8A">
              <w:rPr>
                <w:rFonts w:ascii="Arial Narrow" w:hAnsi="Arial Narrow"/>
                <w:sz w:val="22"/>
                <w:szCs w:val="22"/>
              </w:rPr>
              <w:t xml:space="preserve">del municipio de </w:t>
            </w:r>
            <w:r w:rsidR="00D527A7">
              <w:rPr>
                <w:rFonts w:ascii="Arial Narrow" w:hAnsi="Arial Narrow"/>
                <w:sz w:val="22"/>
                <w:szCs w:val="22"/>
              </w:rPr>
              <w:t>Lorica</w:t>
            </w:r>
            <w:r w:rsidR="00AB5B6A">
              <w:rPr>
                <w:rFonts w:ascii="Arial Narrow" w:hAnsi="Arial Narrow"/>
                <w:sz w:val="22"/>
                <w:szCs w:val="22"/>
              </w:rPr>
              <w:t>, no se pudo dialogar con la referente de turismo por que se encuentra en licencia de maternidad</w:t>
            </w:r>
            <w:r w:rsidRPr="00464B8A">
              <w:rPr>
                <w:rFonts w:ascii="Arial Narrow" w:hAnsi="Arial Narrow"/>
                <w:sz w:val="22"/>
                <w:szCs w:val="22"/>
              </w:rPr>
              <w:t xml:space="preserve">, con el propósito de revisar el avance de la primera fase del proyecto en el territorio. Durante el encuentro se constató que, en la fase de inscripción realizada durante el año 2025, quedaron registradas </w:t>
            </w:r>
            <w:r w:rsidR="00AB5B6A">
              <w:rPr>
                <w:rFonts w:ascii="Arial Narrow" w:hAnsi="Arial Narrow"/>
                <w:sz w:val="22"/>
                <w:szCs w:val="22"/>
              </w:rPr>
              <w:t>16</w:t>
            </w:r>
            <w:r w:rsidRPr="00464B8A">
              <w:rPr>
                <w:rFonts w:ascii="Arial Narrow" w:hAnsi="Arial Narrow"/>
                <w:sz w:val="22"/>
                <w:szCs w:val="22"/>
              </w:rPr>
              <w:t xml:space="preserve"> personas vinculadas al proyecto, de las cuales </w:t>
            </w:r>
            <w:r w:rsidR="00AB5B6A">
              <w:rPr>
                <w:rFonts w:ascii="Arial Narrow" w:hAnsi="Arial Narrow"/>
                <w:sz w:val="22"/>
                <w:szCs w:val="22"/>
              </w:rPr>
              <w:t>1</w:t>
            </w:r>
            <w:r w:rsidRPr="00464B8A">
              <w:rPr>
                <w:rFonts w:ascii="Arial Narrow" w:hAnsi="Arial Narrow"/>
                <w:sz w:val="22"/>
                <w:szCs w:val="22"/>
              </w:rPr>
              <w:t xml:space="preserve"> ya cuentan con sus vitrinas virtuales habilitadas en la plataforma.</w:t>
            </w:r>
          </w:p>
          <w:p w14:paraId="6ED73221" w14:textId="77777777" w:rsidR="00464B8A" w:rsidRPr="00464B8A" w:rsidRDefault="00464B8A" w:rsidP="00D876FF">
            <w:pPr>
              <w:ind w:left="720"/>
              <w:jc w:val="both"/>
              <w:rPr>
                <w:rFonts w:ascii="Arial Narrow" w:hAnsi="Arial Narrow"/>
                <w:sz w:val="22"/>
                <w:szCs w:val="22"/>
              </w:rPr>
            </w:pPr>
          </w:p>
          <w:p w14:paraId="50AB075C" w14:textId="51193C36"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 xml:space="preserve">Como resultado de la revisión, se acordó implementar un plan de choque articulado </w:t>
            </w:r>
            <w:r w:rsidR="00AB5B6A">
              <w:rPr>
                <w:rFonts w:ascii="Arial Narrow" w:hAnsi="Arial Narrow"/>
                <w:sz w:val="22"/>
                <w:szCs w:val="22"/>
              </w:rPr>
              <w:t>con el enlace TIC del municipio,</w:t>
            </w:r>
            <w:r w:rsidRPr="00464B8A">
              <w:rPr>
                <w:rFonts w:ascii="Arial Narrow" w:hAnsi="Arial Narrow"/>
                <w:sz w:val="22"/>
                <w:szCs w:val="22"/>
              </w:rPr>
              <w:t xml:space="preserve"> con el objetivo de contactar a las </w:t>
            </w:r>
            <w:r w:rsidR="00AB5B6A">
              <w:rPr>
                <w:rFonts w:ascii="Arial Narrow" w:hAnsi="Arial Narrow"/>
                <w:sz w:val="22"/>
                <w:szCs w:val="22"/>
              </w:rPr>
              <w:t>15</w:t>
            </w:r>
            <w:r w:rsidRPr="00464B8A">
              <w:rPr>
                <w:rFonts w:ascii="Arial Narrow" w:hAnsi="Arial Narrow"/>
                <w:sz w:val="22"/>
                <w:szCs w:val="22"/>
              </w:rPr>
              <w:t xml:space="preserve"> personas restantes y avanzar en la recopilación de la información necesaria para la elaboración de sus respectivas vitrinas en la plataforma Conecta Región Caribe.</w:t>
            </w:r>
          </w:p>
          <w:p w14:paraId="4C463980" w14:textId="77777777" w:rsidR="00464B8A" w:rsidRPr="00464B8A" w:rsidRDefault="00464B8A" w:rsidP="00D876FF">
            <w:pPr>
              <w:ind w:left="720"/>
              <w:jc w:val="both"/>
              <w:rPr>
                <w:rFonts w:ascii="Arial Narrow" w:hAnsi="Arial Narrow"/>
                <w:sz w:val="22"/>
                <w:szCs w:val="22"/>
              </w:rPr>
            </w:pPr>
          </w:p>
          <w:p w14:paraId="449F6CF6" w14:textId="3D18BE9D" w:rsidR="00F37502" w:rsidRDefault="00464B8A" w:rsidP="00D876FF">
            <w:pPr>
              <w:ind w:left="720"/>
              <w:jc w:val="both"/>
              <w:rPr>
                <w:rFonts w:ascii="Arial Narrow" w:hAnsi="Arial Narrow"/>
                <w:sz w:val="22"/>
                <w:szCs w:val="22"/>
              </w:rPr>
            </w:pPr>
            <w:r w:rsidRPr="00464B8A">
              <w:rPr>
                <w:rFonts w:ascii="Arial Narrow" w:hAnsi="Arial Narrow"/>
                <w:sz w:val="22"/>
                <w:szCs w:val="22"/>
              </w:rPr>
              <w:t xml:space="preserve">Esta acción busca garantizar que los beneficiarios inscritos puedan completar su proceso dentro del proyecto, acceder a las herramientas digitales dispuestas por la iniciativa y fortalecer la promoción de sus productos y </w:t>
            </w:r>
            <w:r w:rsidRPr="00464B8A">
              <w:rPr>
                <w:rFonts w:ascii="Arial Narrow" w:hAnsi="Arial Narrow"/>
                <w:sz w:val="22"/>
                <w:szCs w:val="22"/>
              </w:rPr>
              <w:lastRenderedPageBreak/>
              <w:t>servicios. De esta manera, Conecta Región Caribe continúa aportando al desarrollo económico, la transformación digital y la competitividad del sector turístico en el departamento de Córdoba y en la región Caribe colombiana.</w:t>
            </w: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3C5A3A7E"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5641E5">
              <w:rPr>
                <w:rFonts w:ascii="Arial Narrow" w:hAnsi="Arial Narrow"/>
                <w:sz w:val="22"/>
                <w:szCs w:val="22"/>
              </w:rPr>
              <w:t>5</w:t>
            </w:r>
            <w:r>
              <w:rPr>
                <w:rFonts w:ascii="Arial Narrow" w:hAnsi="Arial Narrow"/>
                <w:sz w:val="22"/>
                <w:szCs w:val="22"/>
              </w:rPr>
              <w:t>:</w:t>
            </w:r>
            <w:r w:rsidR="005641E5">
              <w:rPr>
                <w:rFonts w:ascii="Arial Narrow" w:hAnsi="Arial Narrow"/>
                <w:sz w:val="22"/>
                <w:szCs w:val="22"/>
              </w:rPr>
              <w:t>00</w:t>
            </w:r>
            <w:r>
              <w:rPr>
                <w:rFonts w:ascii="Arial Narrow" w:hAnsi="Arial Narrow"/>
                <w:sz w:val="22"/>
                <w:szCs w:val="22"/>
              </w:rPr>
              <w:t xml:space="preserve"> </w:t>
            </w:r>
            <w:r w:rsidR="005641E5">
              <w:rPr>
                <w:rFonts w:ascii="Arial Narrow" w:hAnsi="Arial Narrow"/>
                <w:sz w:val="22"/>
                <w:szCs w:val="22"/>
              </w:rPr>
              <w:t>p</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E021F" w:rsidRPr="0061785B" w14:paraId="245185B1" w14:textId="77777777" w:rsidTr="0001413D">
        <w:trPr>
          <w:trHeight w:val="405"/>
          <w:jc w:val="center"/>
        </w:trPr>
        <w:tc>
          <w:tcPr>
            <w:tcW w:w="4472" w:type="dxa"/>
            <w:vAlign w:val="center"/>
          </w:tcPr>
          <w:p w14:paraId="1E7941A3" w14:textId="39B4CC38" w:rsidR="001E021F" w:rsidRPr="0061785B" w:rsidRDefault="001E021F" w:rsidP="001E021F">
            <w:pPr>
              <w:rPr>
                <w:rFonts w:ascii="Arial Narrow" w:hAnsi="Arial Narrow"/>
                <w:sz w:val="22"/>
                <w:szCs w:val="22"/>
              </w:rPr>
            </w:pPr>
            <w:r w:rsidRPr="00E62C1F">
              <w:rPr>
                <w:rFonts w:ascii="Arial Narrow" w:hAnsi="Arial Narrow"/>
                <w:sz w:val="22"/>
                <w:szCs w:val="22"/>
              </w:rPr>
              <w:t>Guillermo León García Soto</w:t>
            </w:r>
          </w:p>
        </w:tc>
        <w:tc>
          <w:tcPr>
            <w:tcW w:w="3129" w:type="dxa"/>
            <w:vAlign w:val="center"/>
          </w:tcPr>
          <w:p w14:paraId="2CD7D7D8" w14:textId="680B4906" w:rsidR="001E021F" w:rsidRPr="0061785B" w:rsidRDefault="001E021F" w:rsidP="00AF15A9">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6F8033D6" w14:textId="527E4235" w:rsidR="001E021F" w:rsidRPr="0061785B" w:rsidRDefault="008C6F29" w:rsidP="001E021F">
            <w:pPr>
              <w:jc w:val="center"/>
              <w:rPr>
                <w:rFonts w:ascii="Arial Narrow" w:hAnsi="Arial Narrow"/>
                <w:sz w:val="22"/>
                <w:szCs w:val="22"/>
              </w:rPr>
            </w:pPr>
            <w:r>
              <w:rPr>
                <w:noProof/>
              </w:rPr>
              <w:drawing>
                <wp:inline distT="0" distB="0" distL="0" distR="0" wp14:anchorId="50BEDEB8" wp14:editId="7D813EED">
                  <wp:extent cx="715618" cy="279787"/>
                  <wp:effectExtent l="0" t="0" r="889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28967" cy="285006"/>
                          </a:xfrm>
                          <a:prstGeom prst="rect">
                            <a:avLst/>
                          </a:prstGeom>
                          <a:noFill/>
                          <a:ln>
                            <a:noFill/>
                          </a:ln>
                        </pic:spPr>
                      </pic:pic>
                    </a:graphicData>
                  </a:graphic>
                </wp:inline>
              </w:drawing>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307FE32D" w:rsidR="00C26D04" w:rsidRPr="0061785B" w:rsidRDefault="005641E5" w:rsidP="00C26D04">
            <w:pPr>
              <w:rPr>
                <w:rFonts w:ascii="Arial Narrow" w:hAnsi="Arial Narrow"/>
                <w:sz w:val="22"/>
                <w:szCs w:val="22"/>
              </w:rPr>
            </w:pPr>
            <w:r>
              <w:rPr>
                <w:rFonts w:ascii="Arial Narrow" w:hAnsi="Arial Narrow"/>
                <w:sz w:val="22"/>
                <w:szCs w:val="22"/>
              </w:rPr>
              <w:t xml:space="preserve">Nafer Negrete Doria </w:t>
            </w:r>
          </w:p>
        </w:tc>
        <w:tc>
          <w:tcPr>
            <w:tcW w:w="3129" w:type="dxa"/>
            <w:vAlign w:val="center"/>
          </w:tcPr>
          <w:p w14:paraId="52C135FF" w14:textId="3F242A2F" w:rsidR="00C26D04" w:rsidRPr="0061785B" w:rsidRDefault="00CD3CB0" w:rsidP="00C26D04">
            <w:pPr>
              <w:rPr>
                <w:rFonts w:ascii="Arial Narrow" w:hAnsi="Arial Narrow"/>
                <w:sz w:val="22"/>
                <w:szCs w:val="22"/>
              </w:rPr>
            </w:pPr>
            <w:r w:rsidRPr="00CD3CB0">
              <w:rPr>
                <w:rFonts w:ascii="Arial Narrow" w:hAnsi="Arial Narrow"/>
                <w:sz w:val="22"/>
                <w:szCs w:val="22"/>
              </w:rPr>
              <w:t>Enlace TIC de la alcaldía</w:t>
            </w:r>
            <w:r w:rsidR="005641E5">
              <w:rPr>
                <w:rFonts w:ascii="Arial Narrow" w:hAnsi="Arial Narrow"/>
                <w:sz w:val="22"/>
                <w:szCs w:val="22"/>
              </w:rPr>
              <w:t xml:space="preserve"> Lorica</w:t>
            </w:r>
            <w:r>
              <w:rPr>
                <w:rFonts w:ascii="Arial Narrow" w:hAnsi="Arial Narrow"/>
                <w:sz w:val="22"/>
                <w:szCs w:val="22"/>
              </w:rPr>
              <w:t xml:space="preserve">, Córdoba </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r w:rsidR="00C26D04" w:rsidRPr="0061785B" w14:paraId="70CF00F4" w14:textId="77777777" w:rsidTr="0001413D">
        <w:trPr>
          <w:trHeight w:val="405"/>
          <w:jc w:val="center"/>
        </w:trPr>
        <w:tc>
          <w:tcPr>
            <w:tcW w:w="4472" w:type="dxa"/>
            <w:vAlign w:val="center"/>
          </w:tcPr>
          <w:p w14:paraId="37BD3842" w14:textId="365E21FC" w:rsidR="00C26D04" w:rsidRPr="0061785B" w:rsidRDefault="00C26D04" w:rsidP="00C26D04">
            <w:pPr>
              <w:rPr>
                <w:rFonts w:ascii="Arial Narrow" w:hAnsi="Arial Narrow"/>
                <w:sz w:val="22"/>
                <w:szCs w:val="22"/>
              </w:rPr>
            </w:pPr>
          </w:p>
        </w:tc>
        <w:tc>
          <w:tcPr>
            <w:tcW w:w="3129" w:type="dxa"/>
            <w:vAlign w:val="center"/>
          </w:tcPr>
          <w:p w14:paraId="7123FA77" w14:textId="2C688D2C" w:rsidR="00C26D04" w:rsidRPr="0061785B" w:rsidRDefault="00C26D04" w:rsidP="00C26D04">
            <w:pPr>
              <w:rPr>
                <w:rFonts w:ascii="Arial Narrow" w:hAnsi="Arial Narrow"/>
                <w:sz w:val="22"/>
                <w:szCs w:val="22"/>
              </w:rPr>
            </w:pPr>
          </w:p>
        </w:tc>
        <w:tc>
          <w:tcPr>
            <w:tcW w:w="2285" w:type="dxa"/>
            <w:vAlign w:val="center"/>
          </w:tcPr>
          <w:p w14:paraId="0C4C93CE" w14:textId="77777777" w:rsidR="00C26D04" w:rsidRPr="0061785B" w:rsidRDefault="00C26D04" w:rsidP="00C26D04">
            <w:pPr>
              <w:jc w:val="center"/>
              <w:rPr>
                <w:rFonts w:ascii="Arial Narrow" w:hAnsi="Arial Narrow"/>
                <w:sz w:val="22"/>
                <w:szCs w:val="22"/>
              </w:rPr>
            </w:pPr>
          </w:p>
        </w:tc>
      </w:tr>
      <w:tr w:rsidR="00C26D04" w:rsidRPr="0061785B" w14:paraId="157A8C42" w14:textId="77777777" w:rsidTr="0001413D">
        <w:trPr>
          <w:trHeight w:val="405"/>
          <w:jc w:val="center"/>
        </w:trPr>
        <w:tc>
          <w:tcPr>
            <w:tcW w:w="4472" w:type="dxa"/>
            <w:vAlign w:val="center"/>
          </w:tcPr>
          <w:p w14:paraId="00E55B23" w14:textId="4990C1FC" w:rsidR="00C26D04" w:rsidRPr="0061785B" w:rsidRDefault="00C26D04" w:rsidP="00C26D04">
            <w:pPr>
              <w:rPr>
                <w:rFonts w:ascii="Arial Narrow" w:hAnsi="Arial Narrow"/>
                <w:sz w:val="22"/>
                <w:szCs w:val="22"/>
              </w:rPr>
            </w:pPr>
          </w:p>
        </w:tc>
        <w:tc>
          <w:tcPr>
            <w:tcW w:w="3129" w:type="dxa"/>
            <w:vAlign w:val="center"/>
          </w:tcPr>
          <w:p w14:paraId="79E5FAD2" w14:textId="544A8302" w:rsidR="00C26D04" w:rsidRPr="0061785B" w:rsidRDefault="00C26D04" w:rsidP="00C26D04">
            <w:pPr>
              <w:rPr>
                <w:rFonts w:ascii="Arial Narrow" w:hAnsi="Arial Narrow"/>
                <w:sz w:val="22"/>
                <w:szCs w:val="22"/>
              </w:rPr>
            </w:pPr>
          </w:p>
        </w:tc>
        <w:tc>
          <w:tcPr>
            <w:tcW w:w="2285" w:type="dxa"/>
            <w:vAlign w:val="center"/>
          </w:tcPr>
          <w:p w14:paraId="06D43178" w14:textId="77777777" w:rsidR="00C26D04" w:rsidRPr="0061785B" w:rsidRDefault="00C26D04" w:rsidP="00C26D04">
            <w:pPr>
              <w:jc w:val="center"/>
              <w:rPr>
                <w:rFonts w:ascii="Arial Narrow" w:hAnsi="Arial Narrow"/>
                <w:sz w:val="22"/>
                <w:szCs w:val="22"/>
              </w:rPr>
            </w:pPr>
          </w:p>
        </w:tc>
      </w:tr>
      <w:tr w:rsidR="00C26D04" w:rsidRPr="0061785B" w14:paraId="5EC9B2D3" w14:textId="77777777" w:rsidTr="0001413D">
        <w:trPr>
          <w:trHeight w:val="405"/>
          <w:jc w:val="center"/>
        </w:trPr>
        <w:tc>
          <w:tcPr>
            <w:tcW w:w="4472" w:type="dxa"/>
            <w:vAlign w:val="center"/>
          </w:tcPr>
          <w:p w14:paraId="237EA65B" w14:textId="22D6D846" w:rsidR="00C26D04" w:rsidRPr="0061785B" w:rsidRDefault="00C26D04" w:rsidP="00C26D04">
            <w:pPr>
              <w:rPr>
                <w:rFonts w:ascii="Arial Narrow" w:hAnsi="Arial Narrow"/>
                <w:sz w:val="22"/>
                <w:szCs w:val="22"/>
              </w:rPr>
            </w:pPr>
          </w:p>
        </w:tc>
        <w:tc>
          <w:tcPr>
            <w:tcW w:w="3129" w:type="dxa"/>
            <w:vAlign w:val="center"/>
          </w:tcPr>
          <w:p w14:paraId="4CC0B984" w14:textId="516ECDB7" w:rsidR="00C26D04" w:rsidRPr="0061785B" w:rsidRDefault="00C26D04" w:rsidP="00C26D04">
            <w:pPr>
              <w:rPr>
                <w:rFonts w:ascii="Arial Narrow" w:hAnsi="Arial Narrow"/>
                <w:sz w:val="22"/>
                <w:szCs w:val="22"/>
              </w:rPr>
            </w:pPr>
          </w:p>
        </w:tc>
        <w:tc>
          <w:tcPr>
            <w:tcW w:w="2285" w:type="dxa"/>
            <w:vAlign w:val="center"/>
          </w:tcPr>
          <w:p w14:paraId="1899C93C" w14:textId="77777777" w:rsidR="00C26D04" w:rsidRPr="0061785B" w:rsidRDefault="00C26D04" w:rsidP="00C26D04">
            <w:pPr>
              <w:jc w:val="center"/>
              <w:rPr>
                <w:rFonts w:ascii="Arial Narrow" w:hAnsi="Arial Narrow"/>
                <w:sz w:val="22"/>
                <w:szCs w:val="22"/>
              </w:rPr>
            </w:pPr>
          </w:p>
        </w:tc>
      </w:tr>
      <w:tr w:rsidR="00CD3CB0" w:rsidRPr="0061785B" w14:paraId="53039EE3" w14:textId="77777777" w:rsidTr="0001413D">
        <w:trPr>
          <w:trHeight w:val="405"/>
          <w:jc w:val="center"/>
        </w:trPr>
        <w:tc>
          <w:tcPr>
            <w:tcW w:w="4472" w:type="dxa"/>
            <w:vAlign w:val="center"/>
          </w:tcPr>
          <w:p w14:paraId="78FB3F9A" w14:textId="77777777" w:rsidR="00CD3CB0" w:rsidRPr="0061785B" w:rsidRDefault="00CD3CB0" w:rsidP="00C26D04">
            <w:pPr>
              <w:rPr>
                <w:rFonts w:ascii="Arial Narrow" w:hAnsi="Arial Narrow"/>
                <w:sz w:val="22"/>
                <w:szCs w:val="22"/>
              </w:rPr>
            </w:pPr>
          </w:p>
        </w:tc>
        <w:tc>
          <w:tcPr>
            <w:tcW w:w="3129" w:type="dxa"/>
            <w:vAlign w:val="center"/>
          </w:tcPr>
          <w:p w14:paraId="59C3ECA8" w14:textId="77777777" w:rsidR="00CD3CB0" w:rsidRPr="0061785B" w:rsidRDefault="00CD3CB0" w:rsidP="00C26D04">
            <w:pPr>
              <w:rPr>
                <w:rFonts w:ascii="Arial Narrow" w:hAnsi="Arial Narrow"/>
                <w:sz w:val="22"/>
                <w:szCs w:val="22"/>
              </w:rPr>
            </w:pPr>
          </w:p>
        </w:tc>
        <w:tc>
          <w:tcPr>
            <w:tcW w:w="2285" w:type="dxa"/>
            <w:vAlign w:val="center"/>
          </w:tcPr>
          <w:p w14:paraId="4C5AD0A8" w14:textId="77777777" w:rsidR="00CD3CB0" w:rsidRPr="0061785B" w:rsidRDefault="00CD3CB0"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69BD9173" w:rsidR="00035E5D" w:rsidRDefault="005641E5" w:rsidP="00035E5D">
      <w:pPr>
        <w:rPr>
          <w:rFonts w:ascii="Arial Narrow" w:hAnsi="Arial Narrow" w:cs="Arial"/>
          <w:b/>
          <w:bCs/>
          <w:sz w:val="22"/>
          <w:szCs w:val="22"/>
        </w:rPr>
      </w:pPr>
      <w:r>
        <w:rPr>
          <w:noProof/>
        </w:rPr>
        <w:drawing>
          <wp:anchor distT="0" distB="0" distL="114300" distR="114300" simplePos="0" relativeHeight="251658240" behindDoc="1" locked="0" layoutInCell="1" allowOverlap="1" wp14:anchorId="777D1050" wp14:editId="08637EA7">
            <wp:simplePos x="0" y="0"/>
            <wp:positionH relativeFrom="column">
              <wp:posOffset>245745</wp:posOffset>
            </wp:positionH>
            <wp:positionV relativeFrom="paragraph">
              <wp:posOffset>85725</wp:posOffset>
            </wp:positionV>
            <wp:extent cx="4981575" cy="2802137"/>
            <wp:effectExtent l="0" t="0" r="0" b="0"/>
            <wp:wrapNone/>
            <wp:docPr id="54911526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3250" cy="2808704"/>
                    </a:xfrm>
                    <a:prstGeom prst="rect">
                      <a:avLst/>
                    </a:prstGeom>
                    <a:noFill/>
                  </pic:spPr>
                </pic:pic>
              </a:graphicData>
            </a:graphic>
            <wp14:sizeRelH relativeFrom="page">
              <wp14:pctWidth>0</wp14:pctWidth>
            </wp14:sizeRelH>
            <wp14:sizeRelV relativeFrom="page">
              <wp14:pctHeight>0</wp14:pctHeight>
            </wp14:sizeRelV>
          </wp:anchor>
        </w:drawing>
      </w:r>
    </w:p>
    <w:p w14:paraId="10502D66" w14:textId="69732111" w:rsidR="00035E5D" w:rsidRDefault="00035E5D" w:rsidP="00035E5D">
      <w:pPr>
        <w:keepNext/>
        <w:jc w:val="center"/>
      </w:pPr>
    </w:p>
    <w:p w14:paraId="4F51EABD" w14:textId="77777777" w:rsidR="005641E5" w:rsidRDefault="005641E5" w:rsidP="00035E5D">
      <w:pPr>
        <w:pStyle w:val="Descripcin"/>
        <w:jc w:val="center"/>
        <w:rPr>
          <w:rFonts w:ascii="Arial Narrow" w:hAnsi="Arial Narrow"/>
          <w:color w:val="auto"/>
        </w:rPr>
      </w:pPr>
    </w:p>
    <w:p w14:paraId="6C483AD3" w14:textId="77777777" w:rsidR="005641E5" w:rsidRDefault="005641E5" w:rsidP="00035E5D">
      <w:pPr>
        <w:pStyle w:val="Descripcin"/>
        <w:jc w:val="center"/>
        <w:rPr>
          <w:rFonts w:ascii="Arial Narrow" w:hAnsi="Arial Narrow"/>
          <w:color w:val="auto"/>
        </w:rPr>
      </w:pPr>
    </w:p>
    <w:p w14:paraId="3689DCE0" w14:textId="77777777" w:rsidR="005641E5" w:rsidRDefault="005641E5" w:rsidP="00035E5D">
      <w:pPr>
        <w:pStyle w:val="Descripcin"/>
        <w:jc w:val="center"/>
        <w:rPr>
          <w:rFonts w:ascii="Arial Narrow" w:hAnsi="Arial Narrow"/>
          <w:color w:val="auto"/>
        </w:rPr>
      </w:pPr>
    </w:p>
    <w:p w14:paraId="1D2D02C4" w14:textId="77777777" w:rsidR="005641E5" w:rsidRDefault="005641E5" w:rsidP="00035E5D">
      <w:pPr>
        <w:pStyle w:val="Descripcin"/>
        <w:jc w:val="center"/>
        <w:rPr>
          <w:rFonts w:ascii="Arial Narrow" w:hAnsi="Arial Narrow"/>
          <w:color w:val="auto"/>
        </w:rPr>
      </w:pPr>
    </w:p>
    <w:p w14:paraId="5B6D040B" w14:textId="77777777" w:rsidR="005641E5" w:rsidRDefault="005641E5" w:rsidP="00035E5D">
      <w:pPr>
        <w:pStyle w:val="Descripcin"/>
        <w:jc w:val="center"/>
        <w:rPr>
          <w:rFonts w:ascii="Arial Narrow" w:hAnsi="Arial Narrow"/>
          <w:color w:val="auto"/>
        </w:rPr>
      </w:pPr>
    </w:p>
    <w:p w14:paraId="57080837" w14:textId="77777777" w:rsidR="005641E5" w:rsidRDefault="005641E5" w:rsidP="00035E5D">
      <w:pPr>
        <w:pStyle w:val="Descripcin"/>
        <w:jc w:val="center"/>
        <w:rPr>
          <w:rFonts w:ascii="Arial Narrow" w:hAnsi="Arial Narrow"/>
          <w:color w:val="auto"/>
        </w:rPr>
      </w:pPr>
    </w:p>
    <w:p w14:paraId="4F64909D" w14:textId="77777777" w:rsidR="005641E5" w:rsidRDefault="005641E5" w:rsidP="00035E5D">
      <w:pPr>
        <w:pStyle w:val="Descripcin"/>
        <w:jc w:val="center"/>
        <w:rPr>
          <w:rFonts w:ascii="Arial Narrow" w:hAnsi="Arial Narrow"/>
          <w:color w:val="auto"/>
        </w:rPr>
      </w:pPr>
    </w:p>
    <w:p w14:paraId="619CB689" w14:textId="77777777" w:rsidR="005641E5" w:rsidRDefault="005641E5" w:rsidP="00035E5D">
      <w:pPr>
        <w:pStyle w:val="Descripcin"/>
        <w:jc w:val="center"/>
        <w:rPr>
          <w:rFonts w:ascii="Arial Narrow" w:hAnsi="Arial Narrow"/>
          <w:color w:val="auto"/>
        </w:rPr>
      </w:pPr>
    </w:p>
    <w:p w14:paraId="102F3A81" w14:textId="77777777" w:rsidR="005641E5" w:rsidRDefault="005641E5" w:rsidP="00035E5D">
      <w:pPr>
        <w:pStyle w:val="Descripcin"/>
        <w:jc w:val="center"/>
        <w:rPr>
          <w:rFonts w:ascii="Arial Narrow" w:hAnsi="Arial Narrow"/>
          <w:color w:val="auto"/>
        </w:rPr>
      </w:pPr>
    </w:p>
    <w:p w14:paraId="107725E9" w14:textId="77777777" w:rsidR="005641E5" w:rsidRDefault="005641E5" w:rsidP="00035E5D">
      <w:pPr>
        <w:pStyle w:val="Descripcin"/>
        <w:jc w:val="center"/>
        <w:rPr>
          <w:rFonts w:ascii="Arial Narrow" w:hAnsi="Arial Narrow"/>
          <w:color w:val="auto"/>
        </w:rPr>
      </w:pPr>
    </w:p>
    <w:p w14:paraId="0AEB72BB" w14:textId="77777777" w:rsidR="005641E5" w:rsidRDefault="005641E5" w:rsidP="00035E5D">
      <w:pPr>
        <w:pStyle w:val="Descripcin"/>
        <w:jc w:val="center"/>
        <w:rPr>
          <w:rFonts w:ascii="Arial Narrow" w:hAnsi="Arial Narrow"/>
          <w:color w:val="auto"/>
        </w:rPr>
      </w:pPr>
    </w:p>
    <w:p w14:paraId="15600ECF" w14:textId="42402480"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A651AD">
        <w:rPr>
          <w:rFonts w:ascii="Arial Narrow" w:hAnsi="Arial Narrow"/>
          <w:color w:val="auto"/>
        </w:rPr>
        <w:t>Funcionario Alcaldía de</w:t>
      </w:r>
      <w:r w:rsidR="00331916" w:rsidRPr="00331916">
        <w:rPr>
          <w:rFonts w:ascii="Arial Narrow" w:hAnsi="Arial Narrow"/>
          <w:color w:val="auto"/>
        </w:rPr>
        <w:t xml:space="preserve"> </w:t>
      </w:r>
      <w:r w:rsidR="005641E5">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690BB776" w:rsidR="00035E5D" w:rsidRDefault="00035E5D" w:rsidP="00035E5D"/>
    <w:p w14:paraId="1E0DF70A" w14:textId="77777777" w:rsidR="005641E5" w:rsidRDefault="005641E5" w:rsidP="00035E5D"/>
    <w:p w14:paraId="747F1A22" w14:textId="77777777" w:rsidR="005641E5" w:rsidRDefault="005641E5" w:rsidP="00035E5D"/>
    <w:p w14:paraId="54285C92" w14:textId="77777777" w:rsidR="005641E5" w:rsidRDefault="005641E5" w:rsidP="00035E5D"/>
    <w:p w14:paraId="23D8E255" w14:textId="77777777" w:rsidR="005641E5" w:rsidRDefault="005641E5" w:rsidP="00035E5D"/>
    <w:p w14:paraId="1EDBD70C" w14:textId="77777777" w:rsidR="005641E5" w:rsidRDefault="005641E5" w:rsidP="00035E5D"/>
    <w:p w14:paraId="0B7BC90F" w14:textId="77777777" w:rsidR="005641E5" w:rsidRDefault="005641E5" w:rsidP="00035E5D"/>
    <w:p w14:paraId="06F4C734" w14:textId="77777777" w:rsidR="005641E5" w:rsidRDefault="005641E5" w:rsidP="00035E5D"/>
    <w:p w14:paraId="22956A3C" w14:textId="77777777" w:rsidR="005641E5" w:rsidRDefault="005641E5" w:rsidP="00035E5D"/>
    <w:p w14:paraId="3BAA9E3C" w14:textId="77777777" w:rsidR="005641E5" w:rsidRDefault="005641E5" w:rsidP="00035E5D"/>
    <w:p w14:paraId="5F334390" w14:textId="77777777" w:rsidR="005641E5" w:rsidRDefault="005641E5" w:rsidP="00035E5D"/>
    <w:p w14:paraId="277CBC65" w14:textId="77777777" w:rsidR="005641E5" w:rsidRDefault="005641E5" w:rsidP="00035E5D"/>
    <w:p w14:paraId="7347CAED" w14:textId="77777777" w:rsidR="005641E5" w:rsidRDefault="005641E5" w:rsidP="00035E5D"/>
    <w:p w14:paraId="401ED885" w14:textId="00C87AC5" w:rsidR="00035E5D" w:rsidRDefault="00035E5D" w:rsidP="00035E5D">
      <w:pPr>
        <w:keepNext/>
        <w:jc w:val="center"/>
      </w:pPr>
    </w:p>
    <w:p w14:paraId="7CD5810C" w14:textId="41D37F0B" w:rsidR="00331916" w:rsidRDefault="00331916" w:rsidP="00035E5D">
      <w:pPr>
        <w:keepNext/>
        <w:jc w:val="center"/>
      </w:pPr>
    </w:p>
    <w:p w14:paraId="7153C1C0" w14:textId="1BCF691C" w:rsidR="008C6F29" w:rsidRDefault="008C6F29" w:rsidP="002C7489">
      <w:pPr>
        <w:rPr>
          <w:rFonts w:ascii="Arial Narrow" w:hAnsi="Arial Narrow" w:cs="Arial"/>
          <w:b/>
          <w:bCs/>
          <w:sz w:val="22"/>
          <w:szCs w:val="22"/>
        </w:rPr>
      </w:pPr>
      <w:r w:rsidRPr="00353645">
        <w:rPr>
          <w:rFonts w:ascii="Arial Narrow" w:hAnsi="Arial Narrow" w:cs="Arial"/>
          <w:b/>
          <w:bCs/>
          <w:sz w:val="22"/>
          <w:szCs w:val="22"/>
        </w:rPr>
        <w:t xml:space="preserve">Registros </w:t>
      </w:r>
      <w:r w:rsidR="00353645">
        <w:rPr>
          <w:rFonts w:ascii="Arial Narrow" w:hAnsi="Arial Narrow" w:cs="Arial"/>
          <w:b/>
          <w:bCs/>
          <w:sz w:val="22"/>
          <w:szCs w:val="22"/>
        </w:rPr>
        <w:t>d</w:t>
      </w:r>
      <w:r w:rsidR="00353645" w:rsidRPr="00353645">
        <w:rPr>
          <w:rFonts w:ascii="Arial Narrow" w:hAnsi="Arial Narrow" w:cs="Arial"/>
          <w:b/>
          <w:bCs/>
          <w:sz w:val="22"/>
          <w:szCs w:val="22"/>
        </w:rPr>
        <w:t>e Asistencia:</w:t>
      </w:r>
    </w:p>
    <w:p w14:paraId="6D1C6C67" w14:textId="4FECD03C" w:rsidR="002F4D4B" w:rsidRDefault="002F4D4B" w:rsidP="002C7489">
      <w:pPr>
        <w:rPr>
          <w:rFonts w:ascii="Arial Narrow" w:hAnsi="Arial Narrow" w:cs="Arial"/>
          <w:b/>
          <w:bCs/>
          <w:sz w:val="22"/>
          <w:szCs w:val="22"/>
        </w:rPr>
      </w:pPr>
    </w:p>
    <w:p w14:paraId="70C913B1" w14:textId="77777777" w:rsidR="005641E5" w:rsidRDefault="005641E5" w:rsidP="002C7489">
      <w:pPr>
        <w:rPr>
          <w:rFonts w:ascii="Arial Narrow" w:hAnsi="Arial Narrow" w:cs="Arial"/>
          <w:b/>
          <w:bCs/>
          <w:sz w:val="22"/>
          <w:szCs w:val="22"/>
        </w:rPr>
      </w:pPr>
    </w:p>
    <w:p w14:paraId="0041ADEA" w14:textId="3D06BB30" w:rsidR="005641E5" w:rsidRDefault="000471F8" w:rsidP="002C7489">
      <w:pPr>
        <w:rPr>
          <w:rFonts w:ascii="Arial Narrow" w:hAnsi="Arial Narrow" w:cs="Arial"/>
          <w:b/>
          <w:bCs/>
          <w:sz w:val="22"/>
          <w:szCs w:val="22"/>
        </w:rPr>
      </w:pPr>
      <w:r>
        <w:rPr>
          <w:rFonts w:ascii="Arial Narrow" w:hAnsi="Arial Narrow" w:cs="Arial"/>
          <w:b/>
          <w:bCs/>
          <w:noProof/>
          <w:sz w:val="22"/>
          <w:szCs w:val="22"/>
        </w:rPr>
        <w:drawing>
          <wp:inline distT="0" distB="0" distL="0" distR="0" wp14:anchorId="1AB7B102" wp14:editId="42D94701">
            <wp:extent cx="4975766" cy="3448050"/>
            <wp:effectExtent l="0" t="0" r="0" b="0"/>
            <wp:docPr id="190250546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85976" cy="3455125"/>
                    </a:xfrm>
                    <a:prstGeom prst="rect">
                      <a:avLst/>
                    </a:prstGeom>
                    <a:noFill/>
                  </pic:spPr>
                </pic:pic>
              </a:graphicData>
            </a:graphic>
          </wp:inline>
        </w:drawing>
      </w:r>
    </w:p>
    <w:p w14:paraId="5A174440" w14:textId="2881DB6B" w:rsidR="00035E5D" w:rsidRDefault="00035E5D" w:rsidP="00035E5D">
      <w:pPr>
        <w:keepNext/>
        <w:jc w:val="center"/>
      </w:pPr>
    </w:p>
    <w:p w14:paraId="4AFD7CFD" w14:textId="37D972B2"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5641E5">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Funcionario Alcaldía de</w:t>
      </w:r>
      <w:r w:rsidR="00331916" w:rsidRPr="00331916">
        <w:rPr>
          <w:rFonts w:ascii="Arial Narrow" w:hAnsi="Arial Narrow"/>
          <w:color w:val="auto"/>
        </w:rPr>
        <w:t xml:space="preserve"> </w:t>
      </w:r>
      <w:r w:rsidR="005641E5">
        <w:rPr>
          <w:rFonts w:ascii="Arial Narrow" w:hAnsi="Arial Narrow"/>
          <w:color w:val="auto"/>
        </w:rPr>
        <w:t>Lorica</w:t>
      </w:r>
      <w:r w:rsidR="00331916" w:rsidRPr="00035E5D">
        <w:rPr>
          <w:rFonts w:ascii="Arial Narrow" w:hAnsi="Arial Narrow"/>
          <w:color w:val="auto"/>
        </w:rPr>
        <w:t>, Córdoba</w:t>
      </w:r>
    </w:p>
    <w:p w14:paraId="02330FBC" w14:textId="77777777" w:rsidR="00393756" w:rsidRDefault="00393756" w:rsidP="002C7489">
      <w:pPr>
        <w:rPr>
          <w:rFonts w:ascii="Arial Narrow" w:hAnsi="Arial Narrow" w:cs="Arial"/>
          <w:sz w:val="22"/>
          <w:szCs w:val="22"/>
        </w:rPr>
      </w:pPr>
    </w:p>
    <w:sectPr w:rsidR="00393756" w:rsidSect="00123230">
      <w:headerReference w:type="even" r:id="rId15"/>
      <w:headerReference w:type="default" r:id="rId16"/>
      <w:footerReference w:type="even" r:id="rId17"/>
      <w:footerReference w:type="default" r:id="rId18"/>
      <w:headerReference w:type="first" r:id="rId19"/>
      <w:footerReference w:type="first" r:id="rId20"/>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0C5219" w14:textId="77777777" w:rsidR="00672C92" w:rsidRDefault="00672C92">
      <w:r>
        <w:separator/>
      </w:r>
    </w:p>
  </w:endnote>
  <w:endnote w:type="continuationSeparator" w:id="0">
    <w:p w14:paraId="4F72F610" w14:textId="77777777" w:rsidR="00672C92" w:rsidRDefault="00672C92">
      <w:r>
        <w:continuationSeparator/>
      </w:r>
    </w:p>
  </w:endnote>
  <w:endnote w:type="continuationNotice" w:id="1">
    <w:p w14:paraId="7FE1EAB4" w14:textId="77777777" w:rsidR="00672C92" w:rsidRDefault="00672C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8AE9B" w14:textId="77777777" w:rsidR="00672C92" w:rsidRDefault="00672C92">
      <w:r>
        <w:separator/>
      </w:r>
    </w:p>
  </w:footnote>
  <w:footnote w:type="continuationSeparator" w:id="0">
    <w:p w14:paraId="5DB690EE" w14:textId="77777777" w:rsidR="00672C92" w:rsidRDefault="00672C92">
      <w:r>
        <w:continuationSeparator/>
      </w:r>
    </w:p>
  </w:footnote>
  <w:footnote w:type="continuationNotice" w:id="1">
    <w:p w14:paraId="7C75D9F3" w14:textId="77777777" w:rsidR="00672C92" w:rsidRDefault="00672C9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5085285"/>
    <w:multiLevelType w:val="hybridMultilevel"/>
    <w:tmpl w:val="0CEAB8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6"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7"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8"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9"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5"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6"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8"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0"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4"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6" w15:restartNumberingAfterBreak="0">
    <w:nsid w:val="61BF1763"/>
    <w:multiLevelType w:val="hybridMultilevel"/>
    <w:tmpl w:val="CC16FFF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1"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2"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3"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498807786">
    <w:abstractNumId w:val="32"/>
  </w:num>
  <w:num w:numId="2" w16cid:durableId="797066757">
    <w:abstractNumId w:val="21"/>
  </w:num>
  <w:num w:numId="3" w16cid:durableId="536234267">
    <w:abstractNumId w:val="6"/>
  </w:num>
  <w:num w:numId="4" w16cid:durableId="1968194138">
    <w:abstractNumId w:val="23"/>
  </w:num>
  <w:num w:numId="5" w16cid:durableId="1940093524">
    <w:abstractNumId w:val="16"/>
  </w:num>
  <w:num w:numId="6" w16cid:durableId="41251176">
    <w:abstractNumId w:val="22"/>
  </w:num>
  <w:num w:numId="7" w16cid:durableId="1517307429">
    <w:abstractNumId w:val="0"/>
  </w:num>
  <w:num w:numId="8" w16cid:durableId="197789233">
    <w:abstractNumId w:val="20"/>
  </w:num>
  <w:num w:numId="9" w16cid:durableId="85660205">
    <w:abstractNumId w:val="4"/>
  </w:num>
  <w:num w:numId="10" w16cid:durableId="747263507">
    <w:abstractNumId w:val="35"/>
  </w:num>
  <w:num w:numId="11" w16cid:durableId="243297256">
    <w:abstractNumId w:val="18"/>
  </w:num>
  <w:num w:numId="12" w16cid:durableId="2023849444">
    <w:abstractNumId w:val="34"/>
  </w:num>
  <w:num w:numId="13" w16cid:durableId="146940806">
    <w:abstractNumId w:val="26"/>
  </w:num>
  <w:num w:numId="14" w16cid:durableId="1176067800">
    <w:abstractNumId w:val="29"/>
  </w:num>
  <w:num w:numId="15" w16cid:durableId="227149839">
    <w:abstractNumId w:val="41"/>
  </w:num>
  <w:num w:numId="16" w16cid:durableId="259030554">
    <w:abstractNumId w:val="27"/>
  </w:num>
  <w:num w:numId="17" w16cid:durableId="1572036491">
    <w:abstractNumId w:val="17"/>
  </w:num>
  <w:num w:numId="18" w16cid:durableId="10758625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7171586">
    <w:abstractNumId w:val="42"/>
  </w:num>
  <w:num w:numId="20" w16cid:durableId="1526627842">
    <w:abstractNumId w:val="11"/>
  </w:num>
  <w:num w:numId="21" w16cid:durableId="1148591772">
    <w:abstractNumId w:val="39"/>
  </w:num>
  <w:num w:numId="22" w16cid:durableId="1363750045">
    <w:abstractNumId w:val="30"/>
  </w:num>
  <w:num w:numId="23" w16cid:durableId="75445350">
    <w:abstractNumId w:val="9"/>
  </w:num>
  <w:num w:numId="24" w16cid:durableId="209246555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4167046">
    <w:abstractNumId w:val="7"/>
  </w:num>
  <w:num w:numId="26" w16cid:durableId="220022246">
    <w:abstractNumId w:val="8"/>
  </w:num>
  <w:num w:numId="27" w16cid:durableId="356581839">
    <w:abstractNumId w:val="25"/>
  </w:num>
  <w:num w:numId="28" w16cid:durableId="1466047499">
    <w:abstractNumId w:val="33"/>
  </w:num>
  <w:num w:numId="29" w16cid:durableId="1235161291">
    <w:abstractNumId w:val="28"/>
  </w:num>
  <w:num w:numId="30" w16cid:durableId="431556362">
    <w:abstractNumId w:val="3"/>
  </w:num>
  <w:num w:numId="31" w16cid:durableId="586965720">
    <w:abstractNumId w:val="19"/>
  </w:num>
  <w:num w:numId="32" w16cid:durableId="945773778">
    <w:abstractNumId w:val="2"/>
  </w:num>
  <w:num w:numId="33" w16cid:durableId="1155947877">
    <w:abstractNumId w:val="5"/>
  </w:num>
  <w:num w:numId="34" w16cid:durableId="1278291700">
    <w:abstractNumId w:val="37"/>
  </w:num>
  <w:num w:numId="35" w16cid:durableId="2132088398">
    <w:abstractNumId w:val="10"/>
  </w:num>
  <w:num w:numId="36" w16cid:durableId="1331829790">
    <w:abstractNumId w:val="1"/>
  </w:num>
  <w:num w:numId="37" w16cid:durableId="806824269">
    <w:abstractNumId w:val="38"/>
  </w:num>
  <w:num w:numId="38" w16cid:durableId="1217014948">
    <w:abstractNumId w:val="43"/>
  </w:num>
  <w:num w:numId="39" w16cid:durableId="1689678270">
    <w:abstractNumId w:val="15"/>
  </w:num>
  <w:num w:numId="40" w16cid:durableId="619341252">
    <w:abstractNumId w:val="40"/>
  </w:num>
  <w:num w:numId="41" w16cid:durableId="1929733371">
    <w:abstractNumId w:val="14"/>
  </w:num>
  <w:num w:numId="42" w16cid:durableId="764113035">
    <w:abstractNumId w:val="31"/>
  </w:num>
  <w:num w:numId="43" w16cid:durableId="638459756">
    <w:abstractNumId w:val="12"/>
  </w:num>
  <w:num w:numId="44" w16cid:durableId="1837530765">
    <w:abstractNumId w:val="13"/>
  </w:num>
  <w:num w:numId="45" w16cid:durableId="1130517374">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471F8"/>
    <w:rsid w:val="0005398C"/>
    <w:rsid w:val="00070E21"/>
    <w:rsid w:val="00074A29"/>
    <w:rsid w:val="00093BF8"/>
    <w:rsid w:val="000B0F00"/>
    <w:rsid w:val="000C16F5"/>
    <w:rsid w:val="000C3BA4"/>
    <w:rsid w:val="000D5A75"/>
    <w:rsid w:val="000E4BDA"/>
    <w:rsid w:val="00107017"/>
    <w:rsid w:val="0011339E"/>
    <w:rsid w:val="00123230"/>
    <w:rsid w:val="001549B1"/>
    <w:rsid w:val="001746A6"/>
    <w:rsid w:val="00182A7F"/>
    <w:rsid w:val="00196402"/>
    <w:rsid w:val="001A1D1D"/>
    <w:rsid w:val="001D3F9D"/>
    <w:rsid w:val="001D6DBD"/>
    <w:rsid w:val="001D7507"/>
    <w:rsid w:val="001E021F"/>
    <w:rsid w:val="001E30F4"/>
    <w:rsid w:val="001F66ED"/>
    <w:rsid w:val="00225F81"/>
    <w:rsid w:val="00232CB7"/>
    <w:rsid w:val="00250DB4"/>
    <w:rsid w:val="002529FE"/>
    <w:rsid w:val="0026487F"/>
    <w:rsid w:val="002714B4"/>
    <w:rsid w:val="00291E23"/>
    <w:rsid w:val="002A6A9E"/>
    <w:rsid w:val="002C7351"/>
    <w:rsid w:val="002C7489"/>
    <w:rsid w:val="002D4AC2"/>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1E5"/>
    <w:rsid w:val="00564A2B"/>
    <w:rsid w:val="0057287D"/>
    <w:rsid w:val="0058315F"/>
    <w:rsid w:val="00594B27"/>
    <w:rsid w:val="005B4BAB"/>
    <w:rsid w:val="005B60D9"/>
    <w:rsid w:val="005C6922"/>
    <w:rsid w:val="005E75A0"/>
    <w:rsid w:val="00600E3F"/>
    <w:rsid w:val="00614787"/>
    <w:rsid w:val="00626EE6"/>
    <w:rsid w:val="00661243"/>
    <w:rsid w:val="00665CC5"/>
    <w:rsid w:val="00672C92"/>
    <w:rsid w:val="00695176"/>
    <w:rsid w:val="006B17DB"/>
    <w:rsid w:val="006E1470"/>
    <w:rsid w:val="006F5555"/>
    <w:rsid w:val="00724DF4"/>
    <w:rsid w:val="0073508A"/>
    <w:rsid w:val="007B77D7"/>
    <w:rsid w:val="00815EA2"/>
    <w:rsid w:val="00824BAF"/>
    <w:rsid w:val="00824FDE"/>
    <w:rsid w:val="008268E0"/>
    <w:rsid w:val="00891DA9"/>
    <w:rsid w:val="00893672"/>
    <w:rsid w:val="008A253C"/>
    <w:rsid w:val="008C1571"/>
    <w:rsid w:val="008C6F29"/>
    <w:rsid w:val="008F09D1"/>
    <w:rsid w:val="009013CC"/>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5B6A"/>
    <w:rsid w:val="00AB7677"/>
    <w:rsid w:val="00AD5D10"/>
    <w:rsid w:val="00AF15A9"/>
    <w:rsid w:val="00AF6CB3"/>
    <w:rsid w:val="00B025B2"/>
    <w:rsid w:val="00B10882"/>
    <w:rsid w:val="00B13FC9"/>
    <w:rsid w:val="00B25F7A"/>
    <w:rsid w:val="00B40820"/>
    <w:rsid w:val="00B70BC8"/>
    <w:rsid w:val="00B834F5"/>
    <w:rsid w:val="00BA7F2A"/>
    <w:rsid w:val="00BD7257"/>
    <w:rsid w:val="00C26D04"/>
    <w:rsid w:val="00C404D7"/>
    <w:rsid w:val="00C47752"/>
    <w:rsid w:val="00C9682F"/>
    <w:rsid w:val="00CB2859"/>
    <w:rsid w:val="00CB7F64"/>
    <w:rsid w:val="00CD3B35"/>
    <w:rsid w:val="00CD3CB0"/>
    <w:rsid w:val="00CD66C2"/>
    <w:rsid w:val="00CF4F94"/>
    <w:rsid w:val="00D4270D"/>
    <w:rsid w:val="00D527A7"/>
    <w:rsid w:val="00D876FF"/>
    <w:rsid w:val="00D92313"/>
    <w:rsid w:val="00DB0079"/>
    <w:rsid w:val="00DB54F3"/>
    <w:rsid w:val="00DC5A37"/>
    <w:rsid w:val="00E10892"/>
    <w:rsid w:val="00E156BC"/>
    <w:rsid w:val="00E21232"/>
    <w:rsid w:val="00E27F9E"/>
    <w:rsid w:val="00E31A79"/>
    <w:rsid w:val="00E67782"/>
    <w:rsid w:val="00E86A1E"/>
    <w:rsid w:val="00EA1013"/>
    <w:rsid w:val="00EC6941"/>
    <w:rsid w:val="00EC73F3"/>
    <w:rsid w:val="00EE57DB"/>
    <w:rsid w:val="00EF2CEA"/>
    <w:rsid w:val="00EF392E"/>
    <w:rsid w:val="00EF702B"/>
    <w:rsid w:val="00F03584"/>
    <w:rsid w:val="00F16DF8"/>
    <w:rsid w:val="00F2125B"/>
    <w:rsid w:val="00F37502"/>
    <w:rsid w:val="00F417C0"/>
    <w:rsid w:val="00F45E7C"/>
    <w:rsid w:val="00F4707C"/>
    <w:rsid w:val="00F52D91"/>
    <w:rsid w:val="00F55DEB"/>
    <w:rsid w:val="00F83F2B"/>
    <w:rsid w:val="00F878B8"/>
    <w:rsid w:val="00F92149"/>
    <w:rsid w:val="00FC6FA4"/>
    <w:rsid w:val="00FD1703"/>
    <w:rsid w:val="00FD672C"/>
    <w:rsid w:val="00FE139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3.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4.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1504</Words>
  <Characters>8274</Characters>
  <Application>Microsoft Office Word</Application>
  <DocSecurity>0</DocSecurity>
  <Lines>68</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9759</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4</cp:revision>
  <cp:lastPrinted>2010-09-21T17:27:00Z</cp:lastPrinted>
  <dcterms:created xsi:type="dcterms:W3CDTF">2026-05-28T04:19:00Z</dcterms:created>
  <dcterms:modified xsi:type="dcterms:W3CDTF">2026-05-28T04:23:00Z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